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61AC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198F1F2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化学能与电能的转化</w:t>
      </w:r>
    </w:p>
    <w:p w14:paraId="22AA547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原电池的工作原理</w:t>
      </w:r>
    </w:p>
    <w:p w14:paraId="7B76200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DB835E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1．原电池的概念和实质：</w:t>
      </w:r>
    </w:p>
    <w:p w14:paraId="1EF8B05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(1)概念：将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化学能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转化为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电能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的装置。</w:t>
      </w:r>
    </w:p>
    <w:p w14:paraId="4592CAB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(2)实质：利用能自发进行的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氧化还原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反应把化学能转化为电能。</w:t>
      </w:r>
    </w:p>
    <w:p w14:paraId="2B776350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2．原电池工作原理(以锌铜原电池为例)：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548"/>
        <w:gridCol w:w="3165"/>
      </w:tblGrid>
      <w:tr w14:paraId="610D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03" w:type="dxa"/>
            <w:vAlign w:val="center"/>
          </w:tcPr>
          <w:p w14:paraId="1E29BA9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装置图</w:t>
            </w:r>
          </w:p>
        </w:tc>
        <w:tc>
          <w:tcPr>
            <w:tcW w:w="6713" w:type="dxa"/>
            <w:gridSpan w:val="2"/>
            <w:vAlign w:val="center"/>
          </w:tcPr>
          <w:p w14:paraId="41E749F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drawing>
                <wp:inline distT="0" distB="0" distL="0" distR="0">
                  <wp:extent cx="2063115" cy="1005205"/>
                  <wp:effectExtent l="0" t="0" r="13335" b="4445"/>
                  <wp:docPr id="33909166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91667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11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74D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C56E4C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电极名称</w:t>
            </w:r>
          </w:p>
        </w:tc>
        <w:tc>
          <w:tcPr>
            <w:tcW w:w="3548" w:type="dxa"/>
            <w:vAlign w:val="center"/>
          </w:tcPr>
          <w:p w14:paraId="3C944C1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负极</w:t>
            </w:r>
          </w:p>
        </w:tc>
        <w:tc>
          <w:tcPr>
            <w:tcW w:w="3165" w:type="dxa"/>
            <w:vAlign w:val="center"/>
          </w:tcPr>
          <w:p w14:paraId="2037CA00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正极</w:t>
            </w:r>
          </w:p>
        </w:tc>
      </w:tr>
      <w:tr w14:paraId="4AA34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069C143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电极材料</w:t>
            </w:r>
          </w:p>
        </w:tc>
        <w:tc>
          <w:tcPr>
            <w:tcW w:w="3548" w:type="dxa"/>
            <w:vAlign w:val="center"/>
          </w:tcPr>
          <w:p w14:paraId="2CBF92D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锌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</w:t>
            </w:r>
          </w:p>
        </w:tc>
        <w:tc>
          <w:tcPr>
            <w:tcW w:w="3165" w:type="dxa"/>
            <w:vAlign w:val="center"/>
          </w:tcPr>
          <w:p w14:paraId="4C71F3D0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铜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</w:t>
            </w:r>
          </w:p>
        </w:tc>
      </w:tr>
      <w:tr w14:paraId="69EE6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640D6E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电极反应</w:t>
            </w:r>
          </w:p>
        </w:tc>
        <w:tc>
          <w:tcPr>
            <w:tcW w:w="3548" w:type="dxa"/>
            <w:vAlign w:val="center"/>
          </w:tcPr>
          <w:p w14:paraId="30806F7F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Zn－2e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color w:val="91ACE0"/>
                <w:spacing w:val="-16"/>
                <w:szCs w:val="21"/>
                <w:u w:val="thick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=Zn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</w:p>
        </w:tc>
        <w:tc>
          <w:tcPr>
            <w:tcW w:w="3165" w:type="dxa"/>
            <w:vAlign w:val="center"/>
          </w:tcPr>
          <w:p w14:paraId="4A423B6B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Cu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＋2e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color w:val="91ACE0"/>
                <w:spacing w:val="-16"/>
                <w:szCs w:val="21"/>
                <w:u w:val="thick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=Cu</w:t>
            </w:r>
          </w:p>
        </w:tc>
      </w:tr>
      <w:tr w14:paraId="09DAD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91A49C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反应类型</w:t>
            </w:r>
          </w:p>
        </w:tc>
        <w:tc>
          <w:tcPr>
            <w:tcW w:w="3548" w:type="dxa"/>
            <w:vAlign w:val="center"/>
          </w:tcPr>
          <w:p w14:paraId="008C85E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氧化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反应</w:t>
            </w:r>
          </w:p>
        </w:tc>
        <w:tc>
          <w:tcPr>
            <w:tcW w:w="3165" w:type="dxa"/>
            <w:vAlign w:val="center"/>
          </w:tcPr>
          <w:p w14:paraId="29FA7EAF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还原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反应</w:t>
            </w:r>
          </w:p>
        </w:tc>
      </w:tr>
      <w:tr w14:paraId="0AFA6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ABCC13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电子流向</w:t>
            </w:r>
          </w:p>
        </w:tc>
        <w:tc>
          <w:tcPr>
            <w:tcW w:w="6713" w:type="dxa"/>
            <w:gridSpan w:val="2"/>
            <w:vAlign w:val="center"/>
          </w:tcPr>
          <w:p w14:paraId="264D9FDB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由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锌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片沿导线流向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铜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片</w:t>
            </w:r>
          </w:p>
        </w:tc>
      </w:tr>
      <w:tr w14:paraId="255E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309F09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离子迁移方向</w:t>
            </w:r>
          </w:p>
        </w:tc>
        <w:tc>
          <w:tcPr>
            <w:tcW w:w="6713" w:type="dxa"/>
            <w:gridSpan w:val="2"/>
            <w:vAlign w:val="center"/>
          </w:tcPr>
          <w:p w14:paraId="6F5EDD5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阴离子向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负极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迁移；阳离子向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正极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迁移</w:t>
            </w:r>
          </w:p>
        </w:tc>
      </w:tr>
      <w:tr w14:paraId="3730E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CFDDB3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电池反应方程式</w:t>
            </w:r>
          </w:p>
        </w:tc>
        <w:tc>
          <w:tcPr>
            <w:tcW w:w="6713" w:type="dxa"/>
            <w:gridSpan w:val="2"/>
            <w:vAlign w:val="center"/>
          </w:tcPr>
          <w:p w14:paraId="71CF4257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ind w:firstLine="840" w:firstLineChars="400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Zn＋Cu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91ACE0"/>
                <w:spacing w:val="-16"/>
                <w:szCs w:val="21"/>
                <w:u w:val="thick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=Zn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14:ligatures w14:val="none"/>
              </w:rPr>
              <w:t>＋Cu</w:t>
            </w:r>
          </w:p>
        </w:tc>
      </w:tr>
      <w:tr w14:paraId="4EAD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69DCE27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两类装置</w:t>
            </w:r>
          </w:p>
          <w:p w14:paraId="59E84DA9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的不同点</w:t>
            </w:r>
          </w:p>
        </w:tc>
        <w:tc>
          <w:tcPr>
            <w:tcW w:w="3548" w:type="dxa"/>
            <w:vAlign w:val="center"/>
          </w:tcPr>
          <w:p w14:paraId="3FF83E3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还原剂Zn与氧化剂Cu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直接接触，既有化学能转化为电能，又有化学能转化为热能，造成能量损耗</w:t>
            </w:r>
          </w:p>
        </w:tc>
        <w:tc>
          <w:tcPr>
            <w:tcW w:w="3165" w:type="dxa"/>
            <w:vAlign w:val="center"/>
          </w:tcPr>
          <w:p w14:paraId="3177741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Zn与氧化剂Cu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14:ligatures w14:val="none"/>
              </w:rPr>
              <w:t>不直接接触，仅有化学能转化为电能，避免了能量损耗，故能量转化率高，电流稳定，持续时间长</w:t>
            </w:r>
          </w:p>
        </w:tc>
      </w:tr>
    </w:tbl>
    <w:p w14:paraId="66BD1BA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3．原电池形成的条件：</w:t>
      </w:r>
    </w:p>
    <w:p w14:paraId="7FDADFC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(1)闭合回路。</w:t>
      </w:r>
    </w:p>
    <w:p w14:paraId="0AC70C9E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(2)两极有电势差——两个活性不同的电极，相对较活泼的金属作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负极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。</w:t>
      </w:r>
    </w:p>
    <w:p w14:paraId="113BB5A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(3)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电解质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溶液或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熔融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电解质。</w:t>
      </w:r>
    </w:p>
    <w:p w14:paraId="3AB5BB7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(4)自发的</w:t>
      </w:r>
      <w:r>
        <w:rPr>
          <w:rFonts w:ascii="Times New Roman" w:hAnsi="Times New Roman" w:eastAsia="宋体" w:cs="Times New Roman"/>
          <w:color w:val="91ACE0"/>
          <w:szCs w:val="21"/>
          <w:u w:val="thick"/>
          <w14:ligatures w14:val="none"/>
        </w:rPr>
        <w:t>氧化还原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反应。</w:t>
      </w:r>
    </w:p>
    <w:p w14:paraId="68E5833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47E8D88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(1)在原电池中，发生氧化反应的一极一定是负极(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)</w:t>
      </w:r>
    </w:p>
    <w:p w14:paraId="4AC6DE2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(2)在锌铜原电池中，因为有电子通过电解质溶液形成闭合回路，所以有电流产生(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)</w:t>
      </w:r>
    </w:p>
    <w:p w14:paraId="4A45395C">
      <w:pPr>
        <w:tabs>
          <w:tab w:val="left" w:pos="3261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(3) 由于CaO＋H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color w:val="000000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color w:val="000000"/>
          <w:szCs w:val="21"/>
        </w:rPr>
        <w:t>=Ca(OH)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可以自发进行，且放大量热，故可以设计成原电池(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)</w:t>
      </w:r>
    </w:p>
    <w:p w14:paraId="5CB66B4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(4) 某原电池反应为Cu＋2AgNO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color w:val="000000"/>
          <w:szCs w:val="21"/>
        </w:rPr>
        <w:t>=Cu(NO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Cs w:val="21"/>
        </w:rPr>
        <w:t>)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＋2Ag，装置中的盐桥中可以是装有含琼脂的KCl饱和溶液   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szCs w:val="21"/>
        </w:rPr>
        <w:t>)</w:t>
      </w:r>
    </w:p>
    <w:p w14:paraId="5D3EF329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(5)一定量的稀盐酸跟过量锌粉反应时，为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了加快反应速率又不影响生成H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的总量，可加入少量CuSO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 xml:space="preserve">溶液(  </w:t>
      </w:r>
      <w:r>
        <w:rPr>
          <w:rFonts w:ascii="Times New Roman" w:hAnsi="Times New Roman" w:eastAsia="宋体" w:cs="Times New Roman"/>
          <w:color w:val="91ACE0"/>
          <w:szCs w:val="21"/>
          <w14:ligatures w14:val="none"/>
        </w:rPr>
        <w:t>√</w:t>
      </w: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 xml:space="preserve">  )</w:t>
      </w:r>
      <w:r>
        <w:rPr>
          <w:rFonts w:hint="eastAsia" w:ascii="Times New Roman" w:hAnsi="Times New Roman" w:eastAsia="宋体" w:cs="Times New Roman"/>
          <w:b/>
          <w:bCs/>
          <w:sz w:val="22"/>
          <w14:ligatures w14:val="none"/>
        </w:rPr>
        <w:br w:type="page"/>
      </w:r>
    </w:p>
    <w:p w14:paraId="530360B5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FE290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9990E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1BEBA73C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61BA8"/>
    <w:rsid w:val="0006608B"/>
    <w:rsid w:val="000860C7"/>
    <w:rsid w:val="000F6086"/>
    <w:rsid w:val="00155F19"/>
    <w:rsid w:val="00644062"/>
    <w:rsid w:val="00757943"/>
    <w:rsid w:val="00795922"/>
    <w:rsid w:val="007E24E9"/>
    <w:rsid w:val="008276FD"/>
    <w:rsid w:val="00A65F3E"/>
    <w:rsid w:val="00C038EB"/>
    <w:rsid w:val="00D61BA8"/>
    <w:rsid w:val="0817641A"/>
    <w:rsid w:val="11334EBA"/>
    <w:rsid w:val="16B86B97"/>
    <w:rsid w:val="20C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570</Words>
  <Characters>662</Characters>
  <Lines>28</Lines>
  <Paragraphs>25</Paragraphs>
  <TotalTime>0</TotalTime>
  <ScaleCrop>false</ScaleCrop>
  <LinksUpToDate>false</LinksUpToDate>
  <CharactersWithSpaces>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2025-04-02T02:26:00Z</dcterms:created>
  <dc:creator>1224348813@qq.com</dc:creator>
  <cp:lastModifiedBy>刘岩</cp:lastModifiedBy>
  <dcterms:modified xsi:type="dcterms:W3CDTF">2026-03-20T02:38:17Z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2D8BEFCBA4234A9E95F6B43F79550E1F_12</vt:lpwstr>
  </property>
</Properties>
</file>